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13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99"/>
        <w:gridCol w:w="2551"/>
        <w:gridCol w:w="3685"/>
      </w:tblGrid>
      <w:tr w:rsidR="0036327A" w:rsidRPr="00723417" w:rsidTr="0036327A">
        <w:trPr>
          <w:cantSplit/>
          <w:trHeight w:val="2610"/>
        </w:trPr>
        <w:tc>
          <w:tcPr>
            <w:tcW w:w="3899" w:type="dxa"/>
            <w:tcBorders>
              <w:bottom w:val="thinThickSmallGap" w:sz="24" w:space="0" w:color="auto"/>
            </w:tcBorders>
          </w:tcPr>
          <w:p w:rsidR="0036327A" w:rsidRPr="0036327A" w:rsidRDefault="0036327A" w:rsidP="0036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27A">
              <w:rPr>
                <w:rFonts w:ascii="Times New Roman" w:hAnsi="Times New Roman" w:cs="Times New Roman"/>
                <w:b/>
                <w:sz w:val="24"/>
              </w:rPr>
              <w:t>Российская Федерация</w:t>
            </w:r>
          </w:p>
          <w:p w:rsidR="0036327A" w:rsidRPr="0036327A" w:rsidRDefault="0036327A" w:rsidP="0036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27A">
              <w:rPr>
                <w:rFonts w:ascii="Times New Roman" w:hAnsi="Times New Roman" w:cs="Times New Roman"/>
                <w:b/>
                <w:sz w:val="24"/>
              </w:rPr>
              <w:t>Республика Алтай</w:t>
            </w:r>
          </w:p>
          <w:p w:rsidR="0036327A" w:rsidRPr="0036327A" w:rsidRDefault="0036327A" w:rsidP="0036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27A">
              <w:rPr>
                <w:rFonts w:ascii="Times New Roman" w:hAnsi="Times New Roman" w:cs="Times New Roman"/>
                <w:b/>
                <w:sz w:val="24"/>
              </w:rPr>
              <w:t>Теньгинское</w:t>
            </w:r>
          </w:p>
          <w:p w:rsidR="0036327A" w:rsidRPr="0036327A" w:rsidRDefault="0036327A" w:rsidP="0036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27A">
              <w:rPr>
                <w:rFonts w:ascii="Times New Roman" w:hAnsi="Times New Roman" w:cs="Times New Roman"/>
                <w:b/>
                <w:sz w:val="24"/>
              </w:rPr>
              <w:t>сельское поселение</w:t>
            </w:r>
          </w:p>
          <w:p w:rsidR="0036327A" w:rsidRPr="0036327A" w:rsidRDefault="0036327A" w:rsidP="0036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27A">
              <w:rPr>
                <w:rFonts w:ascii="Times New Roman" w:hAnsi="Times New Roman" w:cs="Times New Roman"/>
                <w:b/>
                <w:sz w:val="24"/>
              </w:rPr>
              <w:t>Сельская администрация</w:t>
            </w:r>
          </w:p>
          <w:p w:rsidR="0036327A" w:rsidRPr="0036327A" w:rsidRDefault="0036327A" w:rsidP="0036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27A">
              <w:rPr>
                <w:rFonts w:ascii="Times New Roman" w:hAnsi="Times New Roman" w:cs="Times New Roman"/>
                <w:sz w:val="24"/>
              </w:rPr>
              <w:t>649432 с. Теньга</w:t>
            </w:r>
          </w:p>
          <w:p w:rsidR="0036327A" w:rsidRPr="0036327A" w:rsidRDefault="0036327A" w:rsidP="00363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327A">
              <w:rPr>
                <w:rFonts w:ascii="Times New Roman" w:hAnsi="Times New Roman" w:cs="Times New Roman"/>
                <w:sz w:val="24"/>
              </w:rPr>
              <w:t>ул. Центральная, 48</w:t>
            </w:r>
          </w:p>
          <w:p w:rsidR="0036327A" w:rsidRPr="0036327A" w:rsidRDefault="0036327A" w:rsidP="00363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327A">
              <w:rPr>
                <w:rFonts w:ascii="Times New Roman" w:hAnsi="Times New Roman" w:cs="Times New Roman"/>
                <w:sz w:val="24"/>
              </w:rPr>
              <w:t>тел. 23-3-33; факс 23-3-98</w:t>
            </w:r>
          </w:p>
          <w:p w:rsidR="0036327A" w:rsidRPr="0036327A" w:rsidRDefault="0036327A" w:rsidP="0036327A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6327A">
              <w:rPr>
                <w:rFonts w:ascii="Times New Roman" w:hAnsi="Times New Roman" w:cs="Times New Roman"/>
                <w:sz w:val="24"/>
                <w:lang w:val="it-IT"/>
              </w:rPr>
              <w:t xml:space="preserve">E-mail: </w:t>
            </w:r>
            <w:hyperlink r:id="rId7" w:history="1">
              <w:r w:rsidRPr="0036327A">
                <w:rPr>
                  <w:rStyle w:val="afd"/>
                  <w:rFonts w:ascii="Times New Roman" w:hAnsi="Times New Roman" w:cs="Times New Roman"/>
                  <w:sz w:val="24"/>
                  <w:lang w:val="en-US"/>
                </w:rPr>
                <w:t>tenga.sa</w:t>
              </w:r>
              <w:r w:rsidRPr="0036327A">
                <w:rPr>
                  <w:rStyle w:val="afd"/>
                  <w:rFonts w:ascii="Times New Roman" w:hAnsi="Times New Roman" w:cs="Times New Roman"/>
                  <w:sz w:val="24"/>
                  <w:lang w:val="it-IT"/>
                </w:rPr>
                <w:t>@yandex.ru</w:t>
              </w:r>
            </w:hyperlink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36327A" w:rsidRPr="0036327A" w:rsidRDefault="0036327A" w:rsidP="0036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36327A">
              <w:rPr>
                <w:rFonts w:ascii="Times New Roman" w:eastAsia="Calibri" w:hAnsi="Times New Roman" w:cs="Times New Roman"/>
                <w:b/>
                <w:noProof/>
                <w:sz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14605</wp:posOffset>
                  </wp:positionV>
                  <wp:extent cx="885825" cy="933450"/>
                  <wp:effectExtent l="19050" t="0" r="9525" b="0"/>
                  <wp:wrapNone/>
                  <wp:docPr id="2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  <w:tcBorders>
              <w:bottom w:val="thinThickSmallGap" w:sz="24" w:space="0" w:color="auto"/>
            </w:tcBorders>
          </w:tcPr>
          <w:p w:rsidR="0036327A" w:rsidRPr="0036327A" w:rsidRDefault="0036327A" w:rsidP="0036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27A">
              <w:rPr>
                <w:rFonts w:ascii="Times New Roman" w:hAnsi="Times New Roman" w:cs="Times New Roman"/>
                <w:b/>
                <w:sz w:val="24"/>
              </w:rPr>
              <w:t>Россия Федерациязы</w:t>
            </w:r>
          </w:p>
          <w:p w:rsidR="0036327A" w:rsidRPr="0036327A" w:rsidRDefault="0036327A" w:rsidP="0036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27A">
              <w:rPr>
                <w:rFonts w:ascii="Times New Roman" w:hAnsi="Times New Roman" w:cs="Times New Roman"/>
                <w:b/>
                <w:sz w:val="24"/>
              </w:rPr>
              <w:t>Алтай Республика</w:t>
            </w:r>
          </w:p>
          <w:p w:rsidR="0036327A" w:rsidRPr="0036327A" w:rsidRDefault="0036327A" w:rsidP="0036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27A">
              <w:rPr>
                <w:rFonts w:ascii="Times New Roman" w:hAnsi="Times New Roman" w:cs="Times New Roman"/>
                <w:b/>
                <w:sz w:val="24"/>
              </w:rPr>
              <w:t>Кени</w:t>
            </w:r>
          </w:p>
          <w:p w:rsidR="0036327A" w:rsidRPr="0036327A" w:rsidRDefault="0036327A" w:rsidP="0036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27A">
              <w:rPr>
                <w:rFonts w:ascii="Times New Roman" w:hAnsi="Times New Roman" w:cs="Times New Roman"/>
                <w:b/>
                <w:sz w:val="24"/>
                <w:lang w:val="en-US"/>
              </w:rPr>
              <w:t>J</w:t>
            </w:r>
            <w:r w:rsidRPr="0036327A">
              <w:rPr>
                <w:rFonts w:ascii="Times New Roman" w:hAnsi="Times New Roman" w:cs="Times New Roman"/>
                <w:b/>
                <w:sz w:val="24"/>
              </w:rPr>
              <w:t xml:space="preserve">урт  </w:t>
            </w:r>
            <w:r w:rsidRPr="0036327A">
              <w:rPr>
                <w:rFonts w:ascii="Times New Roman" w:hAnsi="Times New Roman" w:cs="Times New Roman"/>
                <w:b/>
                <w:sz w:val="24"/>
                <w:lang w:val="en-US"/>
              </w:rPr>
              <w:t>j</w:t>
            </w:r>
            <w:r w:rsidRPr="0036327A">
              <w:rPr>
                <w:rFonts w:ascii="Times New Roman" w:hAnsi="Times New Roman" w:cs="Times New Roman"/>
                <w:b/>
                <w:sz w:val="24"/>
              </w:rPr>
              <w:t>еезези</w:t>
            </w:r>
          </w:p>
          <w:p w:rsidR="0036327A" w:rsidRPr="0036327A" w:rsidRDefault="0036327A" w:rsidP="0036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27A">
              <w:rPr>
                <w:rFonts w:ascii="Times New Roman" w:hAnsi="Times New Roman" w:cs="Times New Roman"/>
                <w:b/>
                <w:sz w:val="24"/>
                <w:lang w:val="en-US"/>
              </w:rPr>
              <w:t>J</w:t>
            </w:r>
            <w:r w:rsidRPr="0036327A">
              <w:rPr>
                <w:rFonts w:ascii="Times New Roman" w:hAnsi="Times New Roman" w:cs="Times New Roman"/>
                <w:b/>
                <w:sz w:val="24"/>
              </w:rPr>
              <w:t>урт администрация</w:t>
            </w:r>
          </w:p>
          <w:p w:rsidR="0036327A" w:rsidRPr="0036327A" w:rsidRDefault="0036327A" w:rsidP="0036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27A">
              <w:rPr>
                <w:rFonts w:ascii="Times New Roman" w:hAnsi="Times New Roman" w:cs="Times New Roman"/>
                <w:sz w:val="24"/>
              </w:rPr>
              <w:t xml:space="preserve">649432 Кени </w:t>
            </w:r>
            <w:r w:rsidRPr="0036327A">
              <w:rPr>
                <w:rFonts w:ascii="Times New Roman" w:hAnsi="Times New Roman" w:cs="Times New Roman"/>
                <w:sz w:val="24"/>
                <w:lang w:val="en-US"/>
              </w:rPr>
              <w:t>j</w:t>
            </w:r>
            <w:r w:rsidRPr="0036327A">
              <w:rPr>
                <w:rFonts w:ascii="Times New Roman" w:hAnsi="Times New Roman" w:cs="Times New Roman"/>
                <w:sz w:val="24"/>
              </w:rPr>
              <w:t>урт</w:t>
            </w:r>
          </w:p>
          <w:p w:rsidR="0036327A" w:rsidRPr="0036327A" w:rsidRDefault="0036327A" w:rsidP="00363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327A">
              <w:rPr>
                <w:rFonts w:ascii="Times New Roman" w:hAnsi="Times New Roman" w:cs="Times New Roman"/>
                <w:sz w:val="24"/>
              </w:rPr>
              <w:t>Центральная ороом, 48</w:t>
            </w:r>
          </w:p>
          <w:p w:rsidR="0036327A" w:rsidRPr="0036327A" w:rsidRDefault="0036327A" w:rsidP="00363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327A">
              <w:rPr>
                <w:rFonts w:ascii="Times New Roman" w:hAnsi="Times New Roman" w:cs="Times New Roman"/>
                <w:sz w:val="24"/>
              </w:rPr>
              <w:t>тел. 23-3-33; факс 23-3-98</w:t>
            </w:r>
          </w:p>
          <w:p w:rsidR="0036327A" w:rsidRPr="0036327A" w:rsidRDefault="0036327A" w:rsidP="0036327A">
            <w:pPr>
              <w:spacing w:after="0" w:line="240" w:lineRule="auto"/>
              <w:ind w:hanging="101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36327A">
              <w:rPr>
                <w:rFonts w:ascii="Times New Roman" w:hAnsi="Times New Roman" w:cs="Times New Roman"/>
                <w:sz w:val="24"/>
                <w:lang w:val="it-IT"/>
              </w:rPr>
              <w:t xml:space="preserve">E-mail: </w:t>
            </w:r>
            <w:hyperlink r:id="rId9" w:history="1">
              <w:r w:rsidRPr="0036327A">
                <w:rPr>
                  <w:rStyle w:val="afd"/>
                  <w:rFonts w:ascii="Times New Roman" w:hAnsi="Times New Roman" w:cs="Times New Roman"/>
                  <w:sz w:val="24"/>
                  <w:lang w:val="en-US"/>
                </w:rPr>
                <w:t>tenga.sa</w:t>
              </w:r>
              <w:r w:rsidRPr="0036327A">
                <w:rPr>
                  <w:rStyle w:val="afd"/>
                  <w:rFonts w:ascii="Times New Roman" w:hAnsi="Times New Roman" w:cs="Times New Roman"/>
                  <w:sz w:val="24"/>
                  <w:lang w:val="it-IT"/>
                </w:rPr>
                <w:t>@yandex.ru</w:t>
              </w:r>
            </w:hyperlink>
          </w:p>
        </w:tc>
      </w:tr>
    </w:tbl>
    <w:p w:rsidR="0036327A" w:rsidRPr="008865C1" w:rsidRDefault="0036327A" w:rsidP="0036327A">
      <w:pPr>
        <w:rPr>
          <w:b/>
          <w:lang w:val="en-US"/>
        </w:rPr>
      </w:pPr>
    </w:p>
    <w:p w:rsidR="0036327A" w:rsidRPr="0036327A" w:rsidRDefault="0036327A" w:rsidP="0036327A">
      <w:pPr>
        <w:tabs>
          <w:tab w:val="left" w:pos="7470"/>
        </w:tabs>
        <w:spacing w:line="240" w:lineRule="atLeast"/>
        <w:rPr>
          <w:rFonts w:ascii="Times New Roman" w:hAnsi="Times New Roman" w:cs="Times New Roman"/>
          <w:sz w:val="28"/>
        </w:rPr>
      </w:pPr>
      <w:r w:rsidRPr="0036327A">
        <w:rPr>
          <w:rFonts w:ascii="Times New Roman" w:hAnsi="Times New Roman" w:cs="Times New Roman"/>
          <w:b/>
          <w:bCs/>
          <w:sz w:val="28"/>
        </w:rPr>
        <w:t xml:space="preserve">ПОСТАНОВЛЕНИЕ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</w:rPr>
        <w:tab/>
      </w:r>
      <w:r w:rsidRPr="0036327A">
        <w:rPr>
          <w:rFonts w:ascii="Times New Roman" w:hAnsi="Times New Roman" w:cs="Times New Roman"/>
          <w:b/>
          <w:bCs/>
          <w:sz w:val="28"/>
        </w:rPr>
        <w:t xml:space="preserve">    </w:t>
      </w:r>
      <w:r w:rsidRPr="0036327A">
        <w:rPr>
          <w:rFonts w:ascii="Times New Roman" w:hAnsi="Times New Roman" w:cs="Times New Roman"/>
          <w:b/>
          <w:bCs/>
          <w:sz w:val="28"/>
          <w:lang w:val="en-US"/>
        </w:rPr>
        <w:t>J</w:t>
      </w:r>
      <w:r w:rsidRPr="0036327A">
        <w:rPr>
          <w:rFonts w:ascii="Times New Roman" w:hAnsi="Times New Roman" w:cs="Times New Roman"/>
          <w:b/>
          <w:bCs/>
          <w:sz w:val="28"/>
        </w:rPr>
        <w:t>ОП</w:t>
      </w:r>
    </w:p>
    <w:p w:rsidR="0036327A" w:rsidRPr="0036327A" w:rsidRDefault="008654C3" w:rsidP="0036327A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«19» апреля</w:t>
      </w:r>
      <w:r w:rsidR="0036327A" w:rsidRPr="0036327A">
        <w:rPr>
          <w:rFonts w:ascii="Times New Roman" w:hAnsi="Times New Roman" w:cs="Times New Roman"/>
          <w:sz w:val="28"/>
        </w:rPr>
        <w:t xml:space="preserve"> 2022 г.</w:t>
      </w:r>
      <w:r w:rsidR="0036327A" w:rsidRPr="0036327A">
        <w:rPr>
          <w:rFonts w:ascii="Times New Roman" w:hAnsi="Times New Roman" w:cs="Times New Roman"/>
          <w:sz w:val="28"/>
        </w:rPr>
        <w:tab/>
      </w:r>
      <w:r w:rsidR="0036327A" w:rsidRPr="0036327A">
        <w:rPr>
          <w:rFonts w:ascii="Times New Roman" w:hAnsi="Times New Roman" w:cs="Times New Roman"/>
          <w:sz w:val="28"/>
        </w:rPr>
        <w:tab/>
      </w:r>
      <w:r w:rsidR="0036327A" w:rsidRPr="0036327A">
        <w:rPr>
          <w:rFonts w:ascii="Times New Roman" w:hAnsi="Times New Roman" w:cs="Times New Roman"/>
          <w:sz w:val="28"/>
        </w:rPr>
        <w:tab/>
      </w:r>
      <w:r w:rsidR="0036327A" w:rsidRPr="0036327A">
        <w:rPr>
          <w:rFonts w:ascii="Times New Roman" w:hAnsi="Times New Roman" w:cs="Times New Roman"/>
          <w:sz w:val="28"/>
        </w:rPr>
        <w:tab/>
      </w:r>
      <w:r w:rsidR="0036327A" w:rsidRPr="0036327A">
        <w:rPr>
          <w:rFonts w:ascii="Times New Roman" w:hAnsi="Times New Roman" w:cs="Times New Roman"/>
          <w:sz w:val="28"/>
        </w:rPr>
        <w:tab/>
      </w:r>
      <w:r w:rsidR="0036327A" w:rsidRPr="0036327A">
        <w:rPr>
          <w:rFonts w:ascii="Times New Roman" w:hAnsi="Times New Roman" w:cs="Times New Roman"/>
          <w:sz w:val="28"/>
        </w:rPr>
        <w:tab/>
      </w:r>
      <w:r w:rsidR="0036327A" w:rsidRPr="0036327A">
        <w:rPr>
          <w:rFonts w:ascii="Times New Roman" w:hAnsi="Times New Roman" w:cs="Times New Roman"/>
          <w:sz w:val="28"/>
        </w:rPr>
        <w:tab/>
        <w:t xml:space="preserve">      </w:t>
      </w:r>
      <w:r w:rsidR="0036327A">
        <w:rPr>
          <w:rFonts w:ascii="Times New Roman" w:hAnsi="Times New Roman" w:cs="Times New Roman"/>
          <w:sz w:val="28"/>
        </w:rPr>
        <w:t xml:space="preserve">    </w:t>
      </w:r>
      <w:r w:rsidR="0036327A" w:rsidRPr="0036327A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74</w:t>
      </w:r>
    </w:p>
    <w:p w:rsidR="0036327A" w:rsidRPr="0036327A" w:rsidRDefault="0036327A" w:rsidP="0036327A">
      <w:pPr>
        <w:jc w:val="center"/>
        <w:rPr>
          <w:rFonts w:ascii="Times New Roman" w:hAnsi="Times New Roman" w:cs="Times New Roman"/>
          <w:b/>
          <w:sz w:val="28"/>
        </w:rPr>
      </w:pPr>
      <w:r w:rsidRPr="0036327A">
        <w:rPr>
          <w:rFonts w:ascii="Times New Roman" w:hAnsi="Times New Roman" w:cs="Times New Roman"/>
          <w:b/>
          <w:sz w:val="28"/>
        </w:rPr>
        <w:t>с. Теньга</w:t>
      </w:r>
    </w:p>
    <w:p w:rsidR="0036327A" w:rsidRPr="0036327A" w:rsidRDefault="0036327A" w:rsidP="0036327A">
      <w:pPr>
        <w:jc w:val="center"/>
        <w:rPr>
          <w:rFonts w:ascii="Times New Roman" w:hAnsi="Times New Roman" w:cs="Times New Roman"/>
          <w:b/>
          <w:sz w:val="24"/>
        </w:rPr>
      </w:pPr>
    </w:p>
    <w:p w:rsidR="0036327A" w:rsidRDefault="0036327A" w:rsidP="003632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7A">
        <w:rPr>
          <w:rFonts w:ascii="Times New Roman" w:hAnsi="Times New Roman" w:cs="Times New Roman"/>
          <w:b/>
          <w:sz w:val="28"/>
          <w:szCs w:val="28"/>
        </w:rPr>
        <w:t xml:space="preserve">Об утверждении Кодекса этики и служебного поведения </w:t>
      </w:r>
    </w:p>
    <w:p w:rsidR="0036327A" w:rsidRPr="0036327A" w:rsidRDefault="0036327A" w:rsidP="00363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Pr="0036327A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муниципального образования Теньгинское  сельское поселение</w:t>
      </w:r>
    </w:p>
    <w:p w:rsidR="0036327A" w:rsidRPr="0036327A" w:rsidRDefault="0036327A" w:rsidP="0036327A">
      <w:pPr>
        <w:jc w:val="center"/>
        <w:rPr>
          <w:rFonts w:ascii="Times New Roman" w:hAnsi="Times New Roman" w:cs="Times New Roman"/>
          <w:b/>
        </w:rPr>
      </w:pPr>
    </w:p>
    <w:p w:rsidR="0036327A" w:rsidRPr="0036327A" w:rsidRDefault="0036327A" w:rsidP="00363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7A">
        <w:rPr>
          <w:rFonts w:ascii="Times New Roman" w:hAnsi="Times New Roman" w:cs="Times New Roman"/>
          <w:color w:val="FFFFFF"/>
        </w:rPr>
        <w:t xml:space="preserve">     </w:t>
      </w:r>
      <w:r w:rsidRPr="0036327A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25.12.2008г. №273-ФЗ «О противодействии коррупции», в целях систематизации требований к служебному поведению и установления правил служебной этики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36327A">
        <w:rPr>
          <w:rFonts w:ascii="Times New Roman" w:hAnsi="Times New Roman" w:cs="Times New Roman"/>
          <w:sz w:val="28"/>
          <w:szCs w:val="28"/>
        </w:rPr>
        <w:t xml:space="preserve"> сельской администрации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327A">
        <w:rPr>
          <w:rFonts w:ascii="Times New Roman" w:hAnsi="Times New Roman" w:cs="Times New Roman"/>
          <w:sz w:val="28"/>
          <w:szCs w:val="28"/>
        </w:rPr>
        <w:t>Теньгинское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327A" w:rsidRPr="0036327A" w:rsidRDefault="0036327A" w:rsidP="0036327A">
      <w:pPr>
        <w:jc w:val="center"/>
        <w:rPr>
          <w:rFonts w:ascii="Times New Roman" w:hAnsi="Times New Roman" w:cs="Times New Roman"/>
          <w:b/>
          <w:sz w:val="24"/>
        </w:rPr>
      </w:pPr>
      <w:r w:rsidRPr="0036327A">
        <w:rPr>
          <w:rFonts w:ascii="Times New Roman" w:hAnsi="Times New Roman" w:cs="Times New Roman"/>
          <w:b/>
          <w:sz w:val="24"/>
        </w:rPr>
        <w:t>ПОСТАНОВЛЯЮ:</w:t>
      </w:r>
    </w:p>
    <w:p w:rsidR="0036327A" w:rsidRPr="0036327A" w:rsidRDefault="0036327A" w:rsidP="003632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7A">
        <w:rPr>
          <w:rFonts w:ascii="Times New Roman" w:hAnsi="Times New Roman" w:cs="Times New Roman"/>
          <w:sz w:val="28"/>
          <w:szCs w:val="28"/>
        </w:rPr>
        <w:t xml:space="preserve">1.Утвердить прилагаемый Кодекс этики и служебного поведения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36327A">
        <w:rPr>
          <w:rFonts w:ascii="Times New Roman" w:hAnsi="Times New Roman" w:cs="Times New Roman"/>
          <w:sz w:val="28"/>
          <w:szCs w:val="28"/>
        </w:rPr>
        <w:t xml:space="preserve"> сельской администрации МО Теньгинское сельское поселение (Приложение 1).</w:t>
      </w:r>
    </w:p>
    <w:p w:rsidR="0036327A" w:rsidRPr="007B333B" w:rsidRDefault="0036327A" w:rsidP="0036327A">
      <w:pPr>
        <w:pStyle w:val="af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</w:t>
      </w:r>
      <w:r w:rsidRPr="007B333B">
        <w:rPr>
          <w:rFonts w:ascii="Times New Roman" w:hAnsi="Times New Roman"/>
          <w:sz w:val="28"/>
          <w:szCs w:val="28"/>
        </w:rPr>
        <w:t xml:space="preserve">. </w:t>
      </w:r>
      <w:r w:rsidRPr="009B2785">
        <w:rPr>
          <w:rFonts w:ascii="Times New Roman" w:hAnsi="Times New Roman"/>
          <w:sz w:val="28"/>
          <w:szCs w:val="28"/>
        </w:rPr>
        <w:t xml:space="preserve">Обнародовать  настоящее постановление на </w:t>
      </w:r>
      <w:r>
        <w:rPr>
          <w:rFonts w:ascii="Times New Roman" w:hAnsi="Times New Roman"/>
          <w:sz w:val="28"/>
          <w:szCs w:val="28"/>
        </w:rPr>
        <w:t xml:space="preserve">информационном стенде </w:t>
      </w:r>
      <w:r w:rsidRPr="009B2785">
        <w:rPr>
          <w:rFonts w:ascii="Times New Roman" w:hAnsi="Times New Roman"/>
          <w:sz w:val="28"/>
          <w:szCs w:val="28"/>
        </w:rPr>
        <w:t>и</w:t>
      </w:r>
      <w:r w:rsidRPr="007B3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7B333B">
        <w:rPr>
          <w:rFonts w:ascii="Times New Roman" w:hAnsi="Times New Roman"/>
          <w:sz w:val="28"/>
          <w:szCs w:val="28"/>
        </w:rPr>
        <w:t>азместить на официальном сайте муниципального образования «</w:t>
      </w:r>
      <w:r>
        <w:rPr>
          <w:rFonts w:ascii="Times New Roman" w:hAnsi="Times New Roman"/>
          <w:sz w:val="28"/>
          <w:szCs w:val="28"/>
        </w:rPr>
        <w:t>Онгудайский</w:t>
      </w:r>
      <w:r w:rsidRPr="007B333B">
        <w:rPr>
          <w:rFonts w:ascii="Times New Roman" w:hAnsi="Times New Roman"/>
          <w:sz w:val="28"/>
          <w:szCs w:val="28"/>
        </w:rPr>
        <w:t xml:space="preserve"> район»  в сети Интернет.</w:t>
      </w:r>
    </w:p>
    <w:p w:rsidR="0036327A" w:rsidRDefault="0036327A" w:rsidP="0036327A">
      <w:pPr>
        <w:pStyle w:val="af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33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Pr="007B33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33B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33B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:rsidR="0036327A" w:rsidRDefault="0036327A" w:rsidP="0036327A">
      <w:pPr>
        <w:pStyle w:val="af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6327A" w:rsidRDefault="0036327A" w:rsidP="0036327A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36327A" w:rsidRDefault="0036327A" w:rsidP="0036327A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36327A" w:rsidRDefault="0036327A" w:rsidP="0036327A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B333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Теньгинского</w:t>
      </w:r>
    </w:p>
    <w:p w:rsidR="0036327A" w:rsidRPr="00F05AB9" w:rsidRDefault="0036327A" w:rsidP="0036327A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В.Я. Айбыков</w:t>
      </w:r>
    </w:p>
    <w:p w:rsidR="0036327A" w:rsidRDefault="0036327A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27A" w:rsidRDefault="0036327A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27A" w:rsidRDefault="0036327A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27A" w:rsidRDefault="0036327A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27A" w:rsidRDefault="0036327A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27A" w:rsidRDefault="0036327A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27A" w:rsidRDefault="0036327A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DED" w:rsidRPr="00B03DED" w:rsidRDefault="00B03DED" w:rsidP="008654C3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3DE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№ 1 </w:t>
      </w:r>
    </w:p>
    <w:p w:rsidR="00B03DED" w:rsidRPr="00B03DED" w:rsidRDefault="00B03DED" w:rsidP="008654C3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3D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постановлению муниципального образования Теньгинское сельское поселение от </w:t>
      </w:r>
      <w:r w:rsidR="008654C3">
        <w:rPr>
          <w:rFonts w:ascii="Times New Roman" w:hAnsi="Times New Roman" w:cs="Times New Roman"/>
          <w:b w:val="0"/>
          <w:color w:val="auto"/>
          <w:sz w:val="24"/>
          <w:szCs w:val="24"/>
        </w:rPr>
        <w:t>19</w:t>
      </w:r>
      <w:r w:rsidRPr="00B03DED">
        <w:rPr>
          <w:rFonts w:ascii="Times New Roman" w:hAnsi="Times New Roman" w:cs="Times New Roman"/>
          <w:b w:val="0"/>
          <w:color w:val="auto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4.2022 г. № </w:t>
      </w:r>
      <w:r w:rsidR="008654C3">
        <w:rPr>
          <w:rFonts w:ascii="Times New Roman" w:hAnsi="Times New Roman" w:cs="Times New Roman"/>
          <w:b w:val="0"/>
          <w:color w:val="auto"/>
          <w:sz w:val="24"/>
          <w:szCs w:val="24"/>
        </w:rPr>
        <w:t>74</w:t>
      </w:r>
    </w:p>
    <w:p w:rsidR="0036327A" w:rsidRDefault="0036327A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27A" w:rsidRDefault="0036327A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27A" w:rsidRPr="008654C3" w:rsidRDefault="00B03DED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54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 КОДЕКСА ЭТИКИ И СЛУЖЕБНОГО ПОВЕДЕНИЯ РАБОТНИКОВ СЕЛЬСКОЙ АДМИНИСТРАЦИИ МО «ТЕНЬГИНСКОЕ СЕЛЬСКОЕ ПОСЕЛЕНИЕ»</w:t>
      </w:r>
    </w:p>
    <w:p w:rsidR="00B03DED" w:rsidRDefault="00B03DED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DED" w:rsidRDefault="00B03DED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0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Кодекс представляет собой свод общих принципов и правил поведения, которыми должны руководствоваться все работники </w:t>
      </w:r>
      <w:r w:rsid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‒ работники) независимо от замещаемых ими должностей.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Целью Кодекса является установление этических норм и правил поведения </w:t>
      </w: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B03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достойного выполнения ими своей трудовой деятельности, а также содействие укреплению авторитета </w:t>
      </w: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B03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обеспечение единых норм поведения </w:t>
      </w: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B03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Кодекс призван повысить эффективность выполнения </w:t>
      </w: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</w:t>
      </w:r>
      <w:r w:rsidRPr="00B03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ками своих трудовых (должностных) обязанностей. 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Гражданин, поступающий на работу в </w:t>
      </w:r>
      <w:r w:rsid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 ознакомиться с положениями Кодекса и соблюдать их в процессе трудовой деятельности.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Знание и соблюдение </w:t>
      </w: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 w:rsidRPr="00B03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положений Кодекса является одним из критериев оценки их трудовой деятельности.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DBF" w:rsidRPr="00B03DED" w:rsidRDefault="00F77DBF" w:rsidP="00F7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Общие принципы и правила поведения работников</w:t>
      </w:r>
    </w:p>
    <w:p w:rsidR="00F77DBF" w:rsidRPr="00B03DED" w:rsidRDefault="00F77DBF" w:rsidP="00F7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Деятельность </w:t>
      </w:r>
      <w:r w:rsid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его работников основывается на следующих принципах: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законность;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профессионализм;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независимость;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добросовестность;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5) конфиденциальность;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6) справедливость;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7) информационная открытость.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7. Работники должны соблюдать следующие общие правила поведения: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признание, соблюдение и защита прав и свобод человека и гражданина определяют основной смысл и содержание деятельности </w:t>
      </w:r>
      <w:r w:rsid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трудовые (должностные) обязанности работников исполняются добросовестно и профессионально в целях обеспечения эффективной работы </w:t>
      </w:r>
      <w:r w:rsid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 деятельность работника осуществляется в пределах предмета и целей деятельности </w:t>
      </w:r>
      <w:r w:rsid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полномочий, закрепленных в должностной инструкции;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при исполнении своих трудовых (должностных) обязанностей работник должен: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- быть независимым от влияния отдельных граждан, профессиональных или социальных групп и организаций;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</w:t>
      </w:r>
      <w:r w:rsid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соблюдать нормы профессиональной этики и правила делового поведения;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проявлять корректность и внимательность в обращении с гражданами и должностными лицами;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уважительно относиться к деятельности представителей средств массовой информации по информированию общества о работе </w:t>
      </w:r>
      <w:r w:rsid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оказывать содействие в получении достоверной информации в установленном порядке;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проявлять при исполнении трудовых (должностных)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при исполнении своих трудовых (должностных) обязанностей работник не должен: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оказывать предпочтение каким-либо профессиональным или социальным группам и организациям;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- 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8. В целях противодействия коррупции работнику рекомендуется: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не получать в связи с исполнением трудовых (должностных) обязанностей 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 иные вознаграждения);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принимать меры по недопущению возникновения конфликта интересов и урегулированию возникших случаев конфликта интересов, не допускать при исполнении трудовых (должностных)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Работник может обрабатывать и передавать служебную информацию при соблюдении действующих в </w:t>
      </w:r>
      <w:r w:rsid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и требований, принятых в соответствии с </w:t>
      </w:r>
      <w:hyperlink r:id="rId10" w:history="1">
        <w:r w:rsidRPr="00B03DED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обязан принимать соответствующие меры по обеспечению безопасности и конфиденциальности информации, которая стала известна ему в связи с исполнением им трудовых (должностных) обязанностей, за несанкционированное разглашение которой он несет ответственность.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10. Работник, наделенный организационно-распорядительными полномочиями по отношению к другим работникам, должен: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 эффективной работы морально-психологического климата;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принимать меры по предотвращению или урегулированию конфликта интересов в 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 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0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Этические правила поведения работников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11. 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 неприкосновенность частной жизни, личную и семейную тайну, защиту чести, достоинства, своего доброго имени.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12. Работник воздерживается от: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- любого вида высказываний и действий дискриминационного характера по 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13. Работники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Внешний вид работника при исполнении им трудовых (должностных) обязанностей в зависимости от условий трудовой деятельности должен способствовать уважительному отношению граждан к </w:t>
      </w:r>
      <w:r w:rsidR="008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0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 за нарушение положений Кодекса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 Нарушение работником положений Кодекса подлежит анализу и при подтверждении факта нарушения ‒ моральному осуждению. 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16. Соблюдение положений Кодекса учитывается при проведении аттестации в </w:t>
      </w:r>
      <w:r w:rsidR="008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наложении дисциплинарных взысканий.</w:t>
      </w:r>
    </w:p>
    <w:p w:rsidR="007728A2" w:rsidRDefault="007728A2" w:rsidP="00CD43E0">
      <w:pPr>
        <w:keepNext/>
        <w:keepLines/>
        <w:tabs>
          <w:tab w:val="left" w:pos="993"/>
          <w:tab w:val="left" w:pos="6521"/>
        </w:tabs>
        <w:spacing w:after="0" w:line="240" w:lineRule="auto"/>
        <w:ind w:firstLine="709"/>
        <w:jc w:val="right"/>
      </w:pPr>
    </w:p>
    <w:sectPr w:rsidR="007728A2" w:rsidSect="00CD43E0">
      <w:type w:val="nextColumn"/>
      <w:pgSz w:w="11906" w:h="16838"/>
      <w:pgMar w:top="964" w:right="567" w:bottom="964" w:left="1134" w:header="39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408" w:rsidRDefault="00B70408" w:rsidP="00F77DBF">
      <w:pPr>
        <w:spacing w:after="0" w:line="240" w:lineRule="auto"/>
      </w:pPr>
      <w:r>
        <w:separator/>
      </w:r>
    </w:p>
  </w:endnote>
  <w:endnote w:type="continuationSeparator" w:id="1">
    <w:p w:rsidR="00B70408" w:rsidRDefault="00B70408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408" w:rsidRDefault="00B70408" w:rsidP="00F77DBF">
      <w:pPr>
        <w:spacing w:after="0" w:line="240" w:lineRule="auto"/>
      </w:pPr>
      <w:r>
        <w:separator/>
      </w:r>
    </w:p>
  </w:footnote>
  <w:footnote w:type="continuationSeparator" w:id="1">
    <w:p w:rsidR="00B70408" w:rsidRDefault="00B70408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1E7"/>
    <w:rsid w:val="00061CCC"/>
    <w:rsid w:val="000B2004"/>
    <w:rsid w:val="00223A70"/>
    <w:rsid w:val="002C5371"/>
    <w:rsid w:val="002F4290"/>
    <w:rsid w:val="0036327A"/>
    <w:rsid w:val="003C104D"/>
    <w:rsid w:val="00437092"/>
    <w:rsid w:val="00475560"/>
    <w:rsid w:val="00582C09"/>
    <w:rsid w:val="005E52FB"/>
    <w:rsid w:val="00671C64"/>
    <w:rsid w:val="006814F3"/>
    <w:rsid w:val="00697117"/>
    <w:rsid w:val="007728A2"/>
    <w:rsid w:val="008654C3"/>
    <w:rsid w:val="0090174E"/>
    <w:rsid w:val="009F4966"/>
    <w:rsid w:val="00A001E7"/>
    <w:rsid w:val="00B03DED"/>
    <w:rsid w:val="00B70408"/>
    <w:rsid w:val="00B94018"/>
    <w:rsid w:val="00BB7794"/>
    <w:rsid w:val="00C3607E"/>
    <w:rsid w:val="00CD43E0"/>
    <w:rsid w:val="00D233F8"/>
    <w:rsid w:val="00EC15AE"/>
    <w:rsid w:val="00EE56F3"/>
    <w:rsid w:val="00EF5709"/>
    <w:rsid w:val="00F3640E"/>
    <w:rsid w:val="00F40730"/>
    <w:rsid w:val="00F77DBF"/>
    <w:rsid w:val="00F9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14F3"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03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B03D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tenga.s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342F2E599CB95803AB379E1DDE072CDB140B784801363C4CB3F48CDD439E5A09E4D21816846F405l8E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ga.s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Администратор</cp:lastModifiedBy>
  <cp:revision>24</cp:revision>
  <cp:lastPrinted>2022-04-25T05:46:00Z</cp:lastPrinted>
  <dcterms:created xsi:type="dcterms:W3CDTF">2020-08-07T04:05:00Z</dcterms:created>
  <dcterms:modified xsi:type="dcterms:W3CDTF">2022-04-25T05:46:00Z</dcterms:modified>
</cp:coreProperties>
</file>